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04" w:rsidRPr="00F03FCC" w:rsidRDefault="006F4121" w:rsidP="00B37404">
      <w:pPr>
        <w:spacing w:after="0" w:line="240" w:lineRule="auto"/>
        <w:rPr>
          <w:rFonts w:ascii="Arial Narrow" w:hAnsi="Arial Narrow"/>
          <w:b/>
          <w:color w:val="495E6F" w:themeColor="text2"/>
          <w:sz w:val="36"/>
          <w:szCs w:val="36"/>
        </w:rPr>
      </w:pPr>
      <w:r w:rsidRPr="00ED2FB0">
        <w:rPr>
          <w:rFonts w:ascii="Arial Narrow" w:hAnsi="Arial Narrow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879B5A" wp14:editId="255F876A">
                <wp:simplePos x="0" y="0"/>
                <wp:positionH relativeFrom="margin">
                  <wp:posOffset>6127603</wp:posOffset>
                </wp:positionH>
                <wp:positionV relativeFrom="page">
                  <wp:posOffset>-782</wp:posOffset>
                </wp:positionV>
                <wp:extent cx="784860" cy="1661160"/>
                <wp:effectExtent l="0" t="0" r="0" b="0"/>
                <wp:wrapTight wrapText="bothSides">
                  <wp:wrapPolygon edited="0">
                    <wp:start x="0" y="0"/>
                    <wp:lineTo x="0" y="21303"/>
                    <wp:lineTo x="20971" y="21303"/>
                    <wp:lineTo x="20971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66116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21" w:rsidRPr="00ED2FB0" w:rsidRDefault="006F4121" w:rsidP="006F412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79B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2.5pt;margin-top:-.05pt;width:61.8pt;height:130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KZKQIAACk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" fillcolor="#c09" stroked="f">
                <v:textbox>
                  <w:txbxContent>
                    <w:p w:rsidR="006F4121" w:rsidRPr="00ED2FB0" w:rsidRDefault="006F4121" w:rsidP="006F4121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  <w:t>2025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B37404" w:rsidRPr="00F03FCC" w:rsidRDefault="00B37404" w:rsidP="00B37404">
      <w:pPr>
        <w:spacing w:after="0" w:line="240" w:lineRule="auto"/>
        <w:rPr>
          <w:rFonts w:ascii="Arial Narrow" w:hAnsi="Arial Narrow"/>
          <w:b/>
          <w:color w:val="495E6F" w:themeColor="text2"/>
          <w:sz w:val="36"/>
          <w:szCs w:val="36"/>
        </w:rPr>
      </w:pPr>
    </w:p>
    <w:p w:rsidR="00B37404" w:rsidRPr="00F03FCC" w:rsidRDefault="00B37404" w:rsidP="00B37404">
      <w:pPr>
        <w:spacing w:after="0" w:line="240" w:lineRule="auto"/>
        <w:rPr>
          <w:rFonts w:ascii="Arial Narrow" w:hAnsi="Arial Narrow"/>
          <w:b/>
          <w:color w:val="495E6F" w:themeColor="text2"/>
          <w:sz w:val="36"/>
          <w:szCs w:val="36"/>
        </w:rPr>
      </w:pPr>
    </w:p>
    <w:p w:rsidR="00B37404" w:rsidRPr="00C26536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  <w:sz w:val="40"/>
        </w:rPr>
      </w:pPr>
      <w:r w:rsidRPr="00F03FCC">
        <w:rPr>
          <w:rFonts w:ascii="Arial Narrow" w:hAnsi="Arial Narrow"/>
          <w:b/>
          <w:color w:val="CC3399"/>
          <w:sz w:val="40"/>
        </w:rPr>
        <w:t xml:space="preserve">Participez à </w:t>
      </w:r>
      <w:r w:rsidRPr="00C26536">
        <w:rPr>
          <w:rFonts w:ascii="Arial Narrow" w:hAnsi="Arial Narrow"/>
          <w:b/>
          <w:color w:val="CC3399"/>
          <w:sz w:val="40"/>
        </w:rPr>
        <w:t>La Quinzaine de la petite enfance</w:t>
      </w:r>
    </w:p>
    <w:p w:rsidR="00B37404" w:rsidRPr="00C26536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  <w:sz w:val="40"/>
        </w:rPr>
      </w:pPr>
      <w:r w:rsidRPr="00C26536">
        <w:rPr>
          <w:rFonts w:ascii="Arial Narrow" w:hAnsi="Arial Narrow"/>
          <w:b/>
          <w:noProof/>
          <w:color w:val="CC3399"/>
          <w:sz w:val="40"/>
          <w:lang w:eastAsia="fr-FR"/>
        </w:rPr>
        <w:drawing>
          <wp:anchor distT="0" distB="0" distL="114300" distR="114300" simplePos="0" relativeHeight="251660288" behindDoc="1" locked="0" layoutInCell="1" allowOverlap="1" wp14:anchorId="6FE6A6CB" wp14:editId="7E99B560">
            <wp:simplePos x="0" y="0"/>
            <wp:positionH relativeFrom="column">
              <wp:posOffset>676275</wp:posOffset>
            </wp:positionH>
            <wp:positionV relativeFrom="paragraph">
              <wp:posOffset>137160</wp:posOffset>
            </wp:positionV>
            <wp:extent cx="1421067" cy="1059180"/>
            <wp:effectExtent l="0" t="0" r="0" b="7620"/>
            <wp:wrapNone/>
            <wp:docPr id="2" name="Image 2" descr="https://mdo.oise.fr/images/stories/accompagnervosprojets/petiteenfance/babilloiserubr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.oise.fr/images/stories/accompagnervosprojets/petiteenfance/babilloiserubriq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67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536">
        <w:rPr>
          <w:rFonts w:ascii="Arial Narrow" w:hAnsi="Arial Narrow"/>
          <w:b/>
          <w:color w:val="CC3399"/>
          <w:sz w:val="40"/>
        </w:rPr>
        <w:t xml:space="preserve">du </w:t>
      </w:r>
      <w:r w:rsidR="00C601F6">
        <w:rPr>
          <w:rFonts w:ascii="Arial Narrow" w:hAnsi="Arial Narrow"/>
          <w:b/>
          <w:color w:val="CC3399"/>
          <w:sz w:val="40"/>
        </w:rPr>
        <w:t>15 au 29</w:t>
      </w:r>
      <w:r>
        <w:rPr>
          <w:rFonts w:ascii="Arial Narrow" w:hAnsi="Arial Narrow"/>
          <w:b/>
          <w:color w:val="CC3399"/>
          <w:sz w:val="40"/>
        </w:rPr>
        <w:t xml:space="preserve"> mars 2025</w:t>
      </w:r>
    </w:p>
    <w:p w:rsidR="00B37404" w:rsidRPr="0021637C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28"/>
        </w:rPr>
      </w:pPr>
    </w:p>
    <w:p w:rsidR="00B37404" w:rsidRPr="0021637C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36"/>
        </w:rPr>
      </w:pPr>
      <w:r>
        <w:rPr>
          <w:rFonts w:ascii="Arial Narrow" w:hAnsi="Arial Narrow"/>
          <w:b/>
          <w:color w:val="495E6F" w:themeColor="text2"/>
          <w:sz w:val="36"/>
        </w:rPr>
        <w:t xml:space="preserve">APPEL À </w:t>
      </w:r>
      <w:r w:rsidRPr="0021637C">
        <w:rPr>
          <w:rFonts w:ascii="Arial Narrow" w:hAnsi="Arial Narrow"/>
          <w:b/>
          <w:color w:val="495E6F" w:themeColor="text2"/>
          <w:sz w:val="36"/>
        </w:rPr>
        <w:t>INITIATIVES</w:t>
      </w:r>
      <w:bookmarkStart w:id="0" w:name="_GoBack"/>
      <w:bookmarkEnd w:id="0"/>
    </w:p>
    <w:p w:rsidR="00B37404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  <w:sz w:val="28"/>
        </w:rPr>
      </w:pPr>
      <w:proofErr w:type="gramStart"/>
      <w:r w:rsidRPr="00F03FCC">
        <w:rPr>
          <w:rFonts w:ascii="Arial Narrow" w:hAnsi="Arial Narrow"/>
          <w:b/>
          <w:color w:val="CC3399"/>
          <w:sz w:val="28"/>
        </w:rPr>
        <w:t>à</w:t>
      </w:r>
      <w:proofErr w:type="gramEnd"/>
      <w:r w:rsidRPr="00F03FCC">
        <w:rPr>
          <w:rFonts w:ascii="Arial Narrow" w:hAnsi="Arial Narrow"/>
          <w:b/>
          <w:color w:val="CC3399"/>
          <w:sz w:val="28"/>
        </w:rPr>
        <w:t xml:space="preserve"> renvoyer </w:t>
      </w:r>
      <w:r w:rsidRPr="00F03FCC">
        <w:rPr>
          <w:rFonts w:ascii="Arial Narrow" w:hAnsi="Arial Narrow"/>
          <w:b/>
          <w:color w:val="CC3399"/>
          <w:sz w:val="28"/>
          <w:u w:val="single"/>
        </w:rPr>
        <w:t>avant</w:t>
      </w:r>
      <w:r w:rsidRPr="00F03FCC">
        <w:rPr>
          <w:rFonts w:ascii="Arial Narrow" w:hAnsi="Arial Narrow"/>
          <w:b/>
          <w:color w:val="CC3399"/>
          <w:sz w:val="28"/>
        </w:rPr>
        <w:t xml:space="preserve"> le </w:t>
      </w:r>
      <w:r>
        <w:rPr>
          <w:rFonts w:ascii="Arial Narrow" w:hAnsi="Arial Narrow"/>
          <w:b/>
          <w:color w:val="CC3399"/>
          <w:sz w:val="28"/>
        </w:rPr>
        <w:t>15 novembre 2024</w:t>
      </w:r>
    </w:p>
    <w:p w:rsidR="00B37404" w:rsidRPr="00F03FCC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  <w:sz w:val="28"/>
        </w:rPr>
      </w:pPr>
      <w:r w:rsidRPr="00F03FCC">
        <w:rPr>
          <w:rFonts w:ascii="Arial Narrow" w:hAnsi="Arial Narrow"/>
          <w:b/>
          <w:color w:val="CC3399"/>
          <w:sz w:val="28"/>
        </w:rPr>
        <w:t>à</w:t>
      </w:r>
      <w:r w:rsidRPr="00F03FCC">
        <w:rPr>
          <w:rFonts w:ascii="Arial Narrow" w:hAnsi="Arial Narrow"/>
          <w:color w:val="CC3399"/>
        </w:rPr>
        <w:t xml:space="preserve"> </w:t>
      </w:r>
      <w:hyperlink r:id="rId8" w:history="1">
        <w:r w:rsidRPr="00F03FCC">
          <w:rPr>
            <w:rStyle w:val="Lienhypertexte"/>
            <w:rFonts w:ascii="Arial Narrow" w:hAnsi="Arial Narrow"/>
            <w:b/>
            <w:color w:val="CC3399"/>
            <w:szCs w:val="28"/>
          </w:rPr>
          <w:t>contact-mdo@oise.fr</w:t>
        </w:r>
      </w:hyperlink>
      <w:r>
        <w:rPr>
          <w:rStyle w:val="Lienhypertexte"/>
          <w:rFonts w:ascii="Arial Narrow" w:hAnsi="Arial Narrow"/>
          <w:b/>
          <w:color w:val="CC3399"/>
          <w:szCs w:val="28"/>
        </w:rPr>
        <w:t xml:space="preserve"> </w:t>
      </w:r>
    </w:p>
    <w:p w:rsidR="00B37404" w:rsidRPr="0021637C" w:rsidRDefault="00B37404" w:rsidP="00B37404">
      <w:pPr>
        <w:spacing w:before="240" w:after="0" w:line="240" w:lineRule="auto"/>
        <w:jc w:val="center"/>
        <w:rPr>
          <w:rFonts w:ascii="Arial Narrow" w:hAnsi="Arial Narrow"/>
          <w:b/>
          <w:color w:val="495E6F" w:themeColor="text2"/>
          <w:sz w:val="28"/>
        </w:rPr>
      </w:pPr>
    </w:p>
    <w:p w:rsidR="00B37404" w:rsidRPr="00F03FCC" w:rsidRDefault="00B37404" w:rsidP="00B37404">
      <w:pPr>
        <w:spacing w:after="0" w:line="240" w:lineRule="auto"/>
        <w:rPr>
          <w:rFonts w:ascii="Arial Narrow" w:hAnsi="Arial Narrow"/>
          <w:b/>
          <w:color w:val="495E6F" w:themeColor="text2"/>
          <w:sz w:val="28"/>
        </w:rPr>
      </w:pPr>
      <w:r w:rsidRPr="00F03FCC">
        <w:rPr>
          <w:rFonts w:ascii="Arial Narrow" w:hAnsi="Arial Narrow"/>
          <w:b/>
          <w:color w:val="495E6F" w:themeColor="text2"/>
          <w:sz w:val="28"/>
        </w:rPr>
        <w:t>La Quinzaine de la</w:t>
      </w:r>
      <w:r w:rsidRPr="00D16EAE">
        <w:rPr>
          <w:rFonts w:ascii="Arial Narrow" w:hAnsi="Arial Narrow"/>
          <w:b/>
          <w:color w:val="1F497D"/>
          <w:sz w:val="28"/>
        </w:rPr>
        <w:t xml:space="preserve"> petite</w:t>
      </w:r>
      <w:r w:rsidRPr="00F03FCC">
        <w:rPr>
          <w:rFonts w:ascii="Arial Narrow" w:hAnsi="Arial Narrow"/>
          <w:b/>
          <w:color w:val="495E6F" w:themeColor="text2"/>
          <w:sz w:val="28"/>
        </w:rPr>
        <w:t xml:space="preserve"> enfance se déroulera du samedi </w:t>
      </w:r>
      <w:r w:rsidR="00BE2B2E" w:rsidRPr="00BE2B2E">
        <w:rPr>
          <w:rFonts w:ascii="Arial Narrow" w:hAnsi="Arial Narrow"/>
          <w:b/>
          <w:color w:val="495E6F" w:themeColor="text2"/>
          <w:sz w:val="28"/>
        </w:rPr>
        <w:t>15 au samedi 29</w:t>
      </w:r>
      <w:r w:rsidRPr="00F03FCC">
        <w:rPr>
          <w:rFonts w:ascii="Arial Narrow" w:hAnsi="Arial Narrow"/>
          <w:b/>
          <w:color w:val="495E6F" w:themeColor="text2"/>
          <w:sz w:val="28"/>
        </w:rPr>
        <w:t xml:space="preserve"> mars 202</w:t>
      </w:r>
      <w:r>
        <w:rPr>
          <w:rFonts w:ascii="Arial Narrow" w:hAnsi="Arial Narrow"/>
          <w:b/>
          <w:color w:val="495E6F" w:themeColor="text2"/>
          <w:sz w:val="28"/>
        </w:rPr>
        <w:t>5</w:t>
      </w:r>
      <w:r w:rsidRPr="00F03FCC">
        <w:rPr>
          <w:rFonts w:ascii="Arial Narrow" w:hAnsi="Arial Narrow"/>
          <w:b/>
          <w:color w:val="495E6F" w:themeColor="text2"/>
          <w:sz w:val="28"/>
        </w:rPr>
        <w:t xml:space="preserve">. </w:t>
      </w:r>
    </w:p>
    <w:p w:rsidR="00B37404" w:rsidRPr="00F03FCC" w:rsidRDefault="00B37404" w:rsidP="00B37404">
      <w:pPr>
        <w:spacing w:after="0" w:line="240" w:lineRule="auto"/>
        <w:rPr>
          <w:rFonts w:ascii="Arial Narrow" w:hAnsi="Arial Narrow"/>
          <w:b/>
          <w:color w:val="495E6F" w:themeColor="text2"/>
          <w:sz w:val="28"/>
        </w:rPr>
      </w:pPr>
      <w:r w:rsidRPr="00F03FCC">
        <w:rPr>
          <w:rFonts w:ascii="Arial Narrow" w:hAnsi="Arial Narrow"/>
          <w:b/>
          <w:color w:val="495E6F" w:themeColor="text2"/>
          <w:sz w:val="28"/>
        </w:rPr>
        <w:t>Au programme : spectacles, lectures à voix haute, journée professionnelle…</w:t>
      </w:r>
    </w:p>
    <w:p w:rsidR="00B37404" w:rsidRPr="00227F3D" w:rsidRDefault="00B37404" w:rsidP="00B3740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37404" w:rsidRDefault="00B37404" w:rsidP="00B37404">
      <w:pPr>
        <w:spacing w:after="0" w:line="240" w:lineRule="auto"/>
        <w:jc w:val="both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 w:rsidRPr="00227F3D">
        <w:rPr>
          <w:rFonts w:ascii="Arial Narrow" w:hAnsi="Arial Narrow"/>
          <w:b/>
          <w:color w:val="237298" w:themeColor="accent5" w:themeShade="BF"/>
          <w:sz w:val="24"/>
          <w:szCs w:val="24"/>
        </w:rPr>
        <w:t xml:space="preserve">Une </w:t>
      </w: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 xml:space="preserve">Quinzaine </w:t>
      </w:r>
      <w:r w:rsidRPr="00227F3D">
        <w:rPr>
          <w:rFonts w:ascii="Arial Narrow" w:hAnsi="Arial Narrow"/>
          <w:b/>
          <w:color w:val="237298" w:themeColor="accent5" w:themeShade="BF"/>
          <w:sz w:val="24"/>
          <w:szCs w:val="24"/>
        </w:rPr>
        <w:t>propice aux échanges et aux rencontres</w:t>
      </w:r>
    </w:p>
    <w:p w:rsidR="00B37404" w:rsidRDefault="00B37404" w:rsidP="00B3740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710562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Résolument investie dans le développement de la lecture publique, la Médiathèque départementale de l’Oise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 (MDO)</w:t>
      </w:r>
      <w:r w:rsidRPr="00710562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 œuvre au quotidien pour élargir les publics des bibliothèques </w:t>
      </w:r>
      <w:r w:rsidRPr="0071056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et donner le goût de la lecture dès le plus jeune âge</w:t>
      </w:r>
      <w:r w:rsidRPr="00710562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. </w:t>
      </w:r>
    </w:p>
    <w:p w:rsidR="00B37404" w:rsidRDefault="00B37404" w:rsidP="00B3740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</w:p>
    <w:p w:rsidR="00B37404" w:rsidRDefault="00B37404" w:rsidP="00B3740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710562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Son travail mené en direction de la petite enfance lui a permis d’obtenir pour la première fois en 2018, l</w:t>
      </w:r>
      <w:r w:rsidR="00BE2B2E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e dispositif « Premières pages »,</w:t>
      </w:r>
      <w:r w:rsidRPr="00710562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 créé par le Service livre et lecture du ministère de la Culture.</w:t>
      </w:r>
    </w:p>
    <w:p w:rsidR="00BE2B2E" w:rsidRDefault="00B37404" w:rsidP="00BE2B2E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  <w:r w:rsidRPr="00ED2C0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Du </w:t>
      </w:r>
      <w:r w:rsidR="00BE2B2E" w:rsidRPr="00BE2B2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15 au 29</w:t>
      </w:r>
      <w:r w:rsidRPr="00BE2B2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 mars,</w:t>
      </w:r>
      <w:r w:rsidRPr="00ED2C0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 la MDO renouvelle son projet autour </w:t>
      </w:r>
      <w:r w:rsidRPr="005D4926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des livres et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des </w:t>
      </w:r>
      <w:r w:rsidRPr="00ED2C0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tout-petits </w:t>
      </w:r>
      <w:r w:rsidR="00BE2B2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à travers</w:t>
      </w:r>
      <w:r w:rsidRPr="00ED2C0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 différentes actions programmées dans les bibliothèques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 </w:t>
      </w:r>
      <w:r w:rsidRPr="00ED2C0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:</w:t>
      </w:r>
    </w:p>
    <w:p w:rsidR="00BE2B2E" w:rsidRDefault="00BE2B2E" w:rsidP="00BE2B2E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</w:p>
    <w:p w:rsidR="00B37404" w:rsidRPr="00BE2B2E" w:rsidRDefault="00BE2B2E" w:rsidP="00BE2B2E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  <w:r w:rsidRPr="00BE2B2E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Un spectacle en itinérance </w:t>
      </w:r>
    </w:p>
    <w:p w:rsidR="00B37404" w:rsidRPr="00C601F6" w:rsidRDefault="00B37404" w:rsidP="00B3740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C601F6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Des lectures et des animations</w:t>
      </w:r>
      <w:r w:rsidRPr="00BE2B2E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 portées par </w:t>
      </w:r>
      <w:r w:rsidR="00BE2B2E" w:rsidRPr="00BE2B2E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les bibliothèques du réseau et </w:t>
      </w:r>
      <w:r w:rsidR="00C601F6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par la</w:t>
      </w:r>
      <w:r w:rsidR="00BE2B2E" w:rsidRPr="00BE2B2E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 PMI</w:t>
      </w:r>
    </w:p>
    <w:p w:rsidR="00BE2B2E" w:rsidRDefault="00BE2B2E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B37404" w:rsidRDefault="00B3740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 w:rsidRPr="00227F3D">
        <w:rPr>
          <w:rFonts w:ascii="Arial Narrow" w:hAnsi="Arial Narrow"/>
          <w:b/>
          <w:color w:val="237298" w:themeColor="accent5" w:themeShade="BF"/>
          <w:sz w:val="24"/>
          <w:szCs w:val="24"/>
        </w:rPr>
        <w:t>ET VOUS</w:t>
      </w: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> </w:t>
      </w:r>
      <w:r w:rsidRPr="00227F3D">
        <w:rPr>
          <w:rFonts w:ascii="Arial Narrow" w:hAnsi="Arial Narrow"/>
          <w:b/>
          <w:color w:val="237298" w:themeColor="accent5" w:themeShade="BF"/>
          <w:sz w:val="24"/>
          <w:szCs w:val="24"/>
        </w:rPr>
        <w:t>?</w:t>
      </w:r>
    </w:p>
    <w:p w:rsidR="00B37404" w:rsidRDefault="00B37404" w:rsidP="00B37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227F3D">
        <w:rPr>
          <w:rFonts w:ascii="Arial Narrow" w:hAnsi="Arial Narrow" w:cs="Arial"/>
          <w:color w:val="000000"/>
        </w:rPr>
        <w:t>Cette manifestation est une véritable opportunité pour créer un moment convivial</w:t>
      </w:r>
      <w:r>
        <w:rPr>
          <w:rFonts w:ascii="Arial Narrow" w:hAnsi="Arial Narrow" w:cs="Arial"/>
          <w:color w:val="000000"/>
        </w:rPr>
        <w:t xml:space="preserve"> avec les tout-petits et</w:t>
      </w:r>
      <w:r w:rsidRPr="00227F3D">
        <w:rPr>
          <w:rFonts w:ascii="Arial Narrow" w:hAnsi="Arial Narrow" w:cs="Arial"/>
          <w:color w:val="000000"/>
        </w:rPr>
        <w:t xml:space="preserve"> pour se faire connaître</w:t>
      </w:r>
      <w:r>
        <w:rPr>
          <w:rFonts w:ascii="Arial Narrow" w:hAnsi="Arial Narrow" w:cs="Arial"/>
          <w:color w:val="000000"/>
        </w:rPr>
        <w:t> </w:t>
      </w:r>
      <w:r w:rsidRPr="00227F3D">
        <w:rPr>
          <w:rFonts w:ascii="Arial Narrow" w:hAnsi="Arial Narrow" w:cs="Arial"/>
          <w:color w:val="000000"/>
        </w:rPr>
        <w:t>!</w:t>
      </w:r>
      <w:r>
        <w:rPr>
          <w:rFonts w:ascii="Arial Narrow" w:hAnsi="Arial Narrow" w:cs="Arial"/>
          <w:color w:val="000000"/>
        </w:rPr>
        <w:t xml:space="preserve"> </w:t>
      </w:r>
      <w:r w:rsidRPr="00F03FCC">
        <w:rPr>
          <w:rFonts w:ascii="Arial Narrow" w:hAnsi="Arial Narrow" w:cs="Arial"/>
          <w:b/>
          <w:color w:val="000000"/>
        </w:rPr>
        <w:t>Vous faites déjà des animations pour la petite enfance,</w:t>
      </w:r>
      <w:r>
        <w:rPr>
          <w:rFonts w:ascii="Arial Narrow" w:hAnsi="Arial Narrow" w:cs="Arial"/>
          <w:color w:val="000000"/>
        </w:rPr>
        <w:t xml:space="preserve"> des l</w:t>
      </w:r>
      <w:r w:rsidRPr="00227F3D">
        <w:rPr>
          <w:rFonts w:ascii="Arial Narrow" w:hAnsi="Arial Narrow" w:cs="Arial"/>
          <w:color w:val="000000"/>
        </w:rPr>
        <w:t xml:space="preserve">ectures </w:t>
      </w:r>
      <w:r>
        <w:rPr>
          <w:rFonts w:ascii="Arial Narrow" w:hAnsi="Arial Narrow" w:cs="Arial"/>
          <w:color w:val="000000"/>
        </w:rPr>
        <w:t xml:space="preserve">d’albums, de tapis narratifs, de </w:t>
      </w:r>
      <w:proofErr w:type="spellStart"/>
      <w:r>
        <w:rPr>
          <w:rFonts w:ascii="Arial Narrow" w:hAnsi="Arial Narrow" w:cs="Arial"/>
          <w:color w:val="000000"/>
        </w:rPr>
        <w:t>kamishibaïs</w:t>
      </w:r>
      <w:proofErr w:type="spellEnd"/>
      <w:r>
        <w:rPr>
          <w:rFonts w:ascii="Arial Narrow" w:hAnsi="Arial Narrow" w:cs="Arial"/>
          <w:color w:val="000000"/>
        </w:rPr>
        <w:t>…</w:t>
      </w:r>
      <w:r w:rsidRPr="00F03FCC">
        <w:rPr>
          <w:rFonts w:ascii="Arial Narrow" w:hAnsi="Arial Narrow" w:cs="Arial"/>
          <w:b/>
        </w:rPr>
        <w:t>ou vous souhaitez proposer un temps fort durant cette quinzaine ?</w:t>
      </w:r>
      <w:r w:rsidRPr="009A02CF">
        <w:rPr>
          <w:rFonts w:ascii="Arial Narrow" w:hAnsi="Arial Narrow" w:cs="Arial"/>
          <w:color w:val="000000"/>
        </w:rPr>
        <w:t xml:space="preserve"> Dites-le nous et nous multiplierons ainsi les rendez-</w:t>
      </w:r>
      <w:r w:rsidRPr="00227F3D">
        <w:rPr>
          <w:rFonts w:ascii="Arial Narrow" w:hAnsi="Arial Narrow" w:cs="Arial"/>
          <w:color w:val="000000"/>
        </w:rPr>
        <w:t>vous pour toucher les tout-petits</w:t>
      </w:r>
      <w:r>
        <w:rPr>
          <w:rFonts w:ascii="Arial Narrow" w:hAnsi="Arial Narrow" w:cs="Arial"/>
          <w:color w:val="000000"/>
        </w:rPr>
        <w:t>.</w:t>
      </w:r>
      <w:r w:rsidRPr="00227F3D">
        <w:rPr>
          <w:rFonts w:ascii="Arial Narrow" w:hAnsi="Arial Narrow" w:cs="Arial"/>
          <w:color w:val="000000"/>
        </w:rPr>
        <w:t xml:space="preserve"> </w:t>
      </w:r>
    </w:p>
    <w:p w:rsidR="00B37404" w:rsidRPr="00227F3D" w:rsidRDefault="00B37404" w:rsidP="00B37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L’objectif est d’insérer vos actions dans notre dispositif de La Quinzaine de la petite enfance. </w:t>
      </w:r>
      <w:r w:rsidRPr="00227F3D">
        <w:rPr>
          <w:rFonts w:ascii="Arial Narrow" w:hAnsi="Arial Narrow" w:cs="Arial"/>
          <w:color w:val="000000"/>
        </w:rPr>
        <w:t xml:space="preserve"> </w:t>
      </w: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27F3D">
        <w:rPr>
          <w:rFonts w:ascii="Arial Narrow" w:eastAsia="Times New Roman" w:hAnsi="Arial Narrow"/>
          <w:b/>
          <w:color w:val="000000"/>
          <w:sz w:val="24"/>
          <w:szCs w:val="24"/>
          <w:lang w:eastAsia="fr-FR"/>
        </w:rPr>
        <w:t>&gt;&gt; Alors</w:t>
      </w:r>
      <w:r>
        <w:rPr>
          <w:rFonts w:ascii="Arial Narrow" w:hAnsi="Arial Narrow"/>
          <w:b/>
          <w:sz w:val="24"/>
          <w:szCs w:val="24"/>
        </w:rPr>
        <w:t xml:space="preserve"> n’hésitez-</w:t>
      </w:r>
      <w:r w:rsidRPr="00227F3D">
        <w:rPr>
          <w:rFonts w:ascii="Arial Narrow" w:hAnsi="Arial Narrow"/>
          <w:b/>
          <w:sz w:val="24"/>
          <w:szCs w:val="24"/>
        </w:rPr>
        <w:t xml:space="preserve">pas à proposer une animation </w:t>
      </w:r>
      <w:r w:rsidRPr="00BE2B2E">
        <w:rPr>
          <w:rFonts w:ascii="Arial Narrow" w:hAnsi="Arial Narrow"/>
          <w:b/>
          <w:sz w:val="24"/>
          <w:szCs w:val="24"/>
        </w:rPr>
        <w:t xml:space="preserve">du </w:t>
      </w:r>
      <w:r w:rsidR="00BE2B2E" w:rsidRPr="00BE2B2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15 au 29</w:t>
      </w:r>
      <w:r w:rsidRPr="00BE2B2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 mars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 </w:t>
      </w:r>
      <w:r w:rsidRPr="00227F3D">
        <w:rPr>
          <w:rFonts w:ascii="Arial Narrow" w:hAnsi="Arial Narrow"/>
          <w:b/>
          <w:sz w:val="24"/>
          <w:szCs w:val="24"/>
        </w:rPr>
        <w:t>!</w:t>
      </w: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Pr="0021637C" w:rsidRDefault="00B3740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</w:rPr>
      </w:pPr>
      <w:r w:rsidRPr="0021637C">
        <w:rPr>
          <w:rFonts w:ascii="Arial Narrow" w:hAnsi="Arial Narrow"/>
          <w:b/>
          <w:color w:val="237298" w:themeColor="accent5" w:themeShade="BF"/>
          <w:sz w:val="24"/>
        </w:rPr>
        <w:t>Besoin de matériel d’animation</w:t>
      </w:r>
      <w:r>
        <w:rPr>
          <w:rFonts w:ascii="Arial Narrow" w:hAnsi="Arial Narrow"/>
          <w:b/>
          <w:color w:val="237298" w:themeColor="accent5" w:themeShade="BF"/>
          <w:sz w:val="24"/>
        </w:rPr>
        <w:t> </w:t>
      </w:r>
      <w:r w:rsidRPr="0021637C">
        <w:rPr>
          <w:rFonts w:ascii="Arial Narrow" w:hAnsi="Arial Narrow"/>
          <w:b/>
          <w:color w:val="237298" w:themeColor="accent5" w:themeShade="BF"/>
          <w:sz w:val="24"/>
        </w:rPr>
        <w:t>?</w:t>
      </w:r>
    </w:p>
    <w:p w:rsidR="00B37404" w:rsidRDefault="00B37404" w:rsidP="00B37404">
      <w:pPr>
        <w:pStyle w:val="Paragraphedeliste"/>
        <w:spacing w:after="0" w:line="240" w:lineRule="auto"/>
        <w:jc w:val="both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Kamishibaïs</w:t>
      </w:r>
      <w:proofErr w:type="spellEnd"/>
      <w:r w:rsidRPr="0021637C">
        <w:rPr>
          <w:rFonts w:ascii="Arial Narrow" w:hAnsi="Arial Narrow"/>
          <w:b/>
        </w:rPr>
        <w:t>, tapis na</w:t>
      </w:r>
      <w:r>
        <w:rPr>
          <w:rFonts w:ascii="Arial Narrow" w:hAnsi="Arial Narrow"/>
          <w:b/>
        </w:rPr>
        <w:t xml:space="preserve">rratifs, expositions, valises… </w:t>
      </w:r>
      <w:r w:rsidRPr="0021637C">
        <w:rPr>
          <w:rFonts w:ascii="Arial Narrow" w:hAnsi="Arial Narrow"/>
          <w:b/>
        </w:rPr>
        <w:t>Pour connaître le matériel d’a</w:t>
      </w:r>
      <w:r>
        <w:rPr>
          <w:rFonts w:ascii="Arial Narrow" w:hAnsi="Arial Narrow"/>
          <w:b/>
        </w:rPr>
        <w:t>nimation à emprunter, n’hésitez-</w:t>
      </w:r>
      <w:r w:rsidRPr="0021637C">
        <w:rPr>
          <w:rFonts w:ascii="Arial Narrow" w:hAnsi="Arial Narrow"/>
          <w:b/>
        </w:rPr>
        <w:t>pas à</w:t>
      </w:r>
      <w:r>
        <w:rPr>
          <w:rFonts w:ascii="Arial Narrow" w:hAnsi="Arial Narrow"/>
          <w:b/>
        </w:rPr>
        <w:t xml:space="preserve"> vous rendre dans la rubrique « Travailler avec les tout-petits</w:t>
      </w:r>
      <w:r w:rsidRPr="0021637C">
        <w:rPr>
          <w:rFonts w:ascii="Arial Narrow" w:hAnsi="Arial Narrow"/>
          <w:b/>
        </w:rPr>
        <w:t xml:space="preserve"> » sur</w:t>
      </w:r>
      <w:r>
        <w:rPr>
          <w:rFonts w:ascii="Arial Narrow" w:hAnsi="Arial Narrow"/>
          <w:b/>
        </w:rPr>
        <w:t> :</w:t>
      </w:r>
    </w:p>
    <w:p w:rsidR="00B37404" w:rsidRPr="0029500C" w:rsidRDefault="006F4121" w:rsidP="00B37404">
      <w:pPr>
        <w:pStyle w:val="Paragraphedeliste"/>
        <w:spacing w:after="0" w:line="240" w:lineRule="auto"/>
        <w:jc w:val="both"/>
        <w:rPr>
          <w:rFonts w:ascii="Arial Narrow" w:hAnsi="Arial Narrow"/>
          <w:b/>
        </w:rPr>
      </w:pPr>
      <w:hyperlink r:id="rId9" w:history="1">
        <w:r w:rsidR="00B37404" w:rsidRPr="0029500C">
          <w:rPr>
            <w:rStyle w:val="Lienhypertexte"/>
            <w:b/>
          </w:rPr>
          <w:t>https://mdo.oise.fr/espace-pro/travailler-avec-les-tout-petits/729-choisir-les-outils-d-animation</w:t>
        </w:r>
      </w:hyperlink>
    </w:p>
    <w:p w:rsidR="00B37404" w:rsidRPr="0021637C" w:rsidRDefault="00B37404" w:rsidP="00B37404">
      <w:pPr>
        <w:spacing w:after="0" w:line="240" w:lineRule="auto"/>
        <w:rPr>
          <w:rFonts w:ascii="Arial Narrow" w:hAnsi="Arial Narrow"/>
          <w:b/>
        </w:rPr>
      </w:pPr>
    </w:p>
    <w:p w:rsidR="00B37404" w:rsidRPr="0021637C" w:rsidRDefault="00B3740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</w:rPr>
      </w:pPr>
      <w:r w:rsidRPr="0021637C">
        <w:rPr>
          <w:rFonts w:ascii="Arial Narrow" w:hAnsi="Arial Narrow"/>
          <w:b/>
          <w:color w:val="237298" w:themeColor="accent5" w:themeShade="BF"/>
          <w:sz w:val="24"/>
        </w:rPr>
        <w:t>Besoin d’idées ?</w:t>
      </w:r>
    </w:p>
    <w:p w:rsidR="00B37404" w:rsidRPr="0021637C" w:rsidRDefault="00B37404" w:rsidP="00B37404">
      <w:pPr>
        <w:spacing w:after="0" w:line="240" w:lineRule="auto"/>
        <w:rPr>
          <w:rFonts w:ascii="Arial Narrow" w:hAnsi="Arial Narrow"/>
          <w:b/>
        </w:rPr>
      </w:pPr>
      <w:r w:rsidRPr="00D16EAE">
        <w:rPr>
          <w:rStyle w:val="Lienhypertexte"/>
          <w:rFonts w:ascii="Arial Narrow" w:hAnsi="Arial Narrow"/>
          <w:color w:val="auto"/>
        </w:rPr>
        <w:t>Rendez-vous dans la</w:t>
      </w:r>
      <w:r w:rsidRPr="0021637C">
        <w:rPr>
          <w:rStyle w:val="Lienhypertexte"/>
          <w:rFonts w:ascii="Arial Narrow" w:hAnsi="Arial Narrow"/>
          <w:b/>
          <w:color w:val="auto"/>
        </w:rPr>
        <w:t xml:space="preserve"> rubrique </w:t>
      </w:r>
      <w:r>
        <w:rPr>
          <w:rStyle w:val="Lienhypertexte"/>
          <w:rFonts w:ascii="Arial Narrow" w:hAnsi="Arial Narrow"/>
          <w:b/>
          <w:color w:val="auto"/>
        </w:rPr>
        <w:t xml:space="preserve">« Espace Pro », </w:t>
      </w:r>
      <w:r>
        <w:rPr>
          <w:rFonts w:ascii="Arial Narrow" w:hAnsi="Arial Narrow"/>
          <w:b/>
        </w:rPr>
        <w:t xml:space="preserve">« Travailler avec les tout-petits » </w:t>
      </w:r>
      <w:r w:rsidRPr="00D16EAE">
        <w:rPr>
          <w:rFonts w:ascii="Arial Narrow" w:hAnsi="Arial Narrow"/>
        </w:rPr>
        <w:t xml:space="preserve">puis </w:t>
      </w:r>
      <w:r>
        <w:rPr>
          <w:rFonts w:ascii="Arial Narrow" w:hAnsi="Arial Narrow"/>
          <w:b/>
        </w:rPr>
        <w:t xml:space="preserve">« ça se passe près de chez vous » </w:t>
      </w:r>
      <w:r w:rsidRPr="00D16EAE">
        <w:rPr>
          <w:rStyle w:val="Lienhypertexte"/>
          <w:rFonts w:ascii="Arial Narrow" w:hAnsi="Arial Narrow"/>
          <w:color w:val="auto"/>
        </w:rPr>
        <w:t>sur mdo.oise.fr</w:t>
      </w:r>
      <w:r w:rsidRPr="0021637C">
        <w:rPr>
          <w:rStyle w:val="Lienhypertexte"/>
          <w:rFonts w:ascii="Arial Narrow" w:hAnsi="Arial Narrow"/>
          <w:b/>
          <w:color w:val="auto"/>
        </w:rPr>
        <w:t xml:space="preserve"> pour retrouver les projets mis en place</w:t>
      </w:r>
      <w:r w:rsidRPr="00D16EAE">
        <w:rPr>
          <w:rStyle w:val="Lienhypertexte"/>
          <w:rFonts w:ascii="Arial Narrow" w:hAnsi="Arial Narrow"/>
          <w:color w:val="auto"/>
        </w:rPr>
        <w:t xml:space="preserve"> dans les bibliothèques auprès des tout-petits !</w:t>
      </w: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1637C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018FC" wp14:editId="6F5B7826">
                <wp:simplePos x="0" y="0"/>
                <wp:positionH relativeFrom="column">
                  <wp:posOffset>15875</wp:posOffset>
                </wp:positionH>
                <wp:positionV relativeFrom="paragraph">
                  <wp:posOffset>175260</wp:posOffset>
                </wp:positionV>
                <wp:extent cx="6469380" cy="1432560"/>
                <wp:effectExtent l="0" t="0" r="762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43256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404" w:rsidRPr="0029500C" w:rsidRDefault="00B37404" w:rsidP="00B3740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he d’inscription à renvoyer 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avant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novembre à </w:t>
                            </w:r>
                            <w:hyperlink r:id="rId10" w:history="1">
                              <w:r w:rsidRPr="0029500C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</w:rPr>
                                <w:t>CONTACT-MDO@OISE.FR</w:t>
                              </w:r>
                            </w:hyperlink>
                          </w:p>
                          <w:p w:rsidR="00B37404" w:rsidRPr="0029500C" w:rsidRDefault="00B37404" w:rsidP="00B37404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37404" w:rsidRDefault="00B37404" w:rsidP="00B3740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RENSEIGNEMENTS</w:t>
                            </w:r>
                          </w:p>
                          <w:p w:rsidR="00B37404" w:rsidRPr="0029500C" w:rsidRDefault="00B37404" w:rsidP="00B3740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Joséphine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DEHODANG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 xml:space="preserve">tél. 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03 44 10 82 96 ou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par mél. à : </w:t>
                            </w:r>
                            <w:hyperlink r:id="rId11" w:history="1">
                              <w:r w:rsidRPr="0029500C">
                                <w:rPr>
                                  <w:rStyle w:val="Lienhypertexte"/>
                                  <w:b/>
                                  <w:color w:val="FFFFFF" w:themeColor="background1"/>
                                </w:rPr>
                                <w:t>josephine.dehodang@oise.fr</w:t>
                              </w:r>
                            </w:hyperlink>
                          </w:p>
                          <w:p w:rsidR="00B37404" w:rsidRPr="0029500C" w:rsidRDefault="00B37404" w:rsidP="00B3740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>Christine BARDON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 xml:space="preserve">tél. 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03 44 10 83 02 ou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par mél. à : </w:t>
                            </w:r>
                            <w:hyperlink r:id="rId12" w:history="1">
                              <w:r w:rsidRPr="0029500C">
                                <w:rPr>
                                  <w:rStyle w:val="Lienhypertexte"/>
                                  <w:b/>
                                  <w:color w:val="FFFFFF" w:themeColor="background1"/>
                                </w:rPr>
                                <w:t>christine.bardon@oise.fr</w:t>
                              </w:r>
                            </w:hyperlink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018FC" id="Zone de texte 2" o:spid="_x0000_s1026" style="position:absolute;margin-left:1.25pt;margin-top:13.8pt;width:509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69380,1432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" adj="-11796480,,5400" path="m238765,l6469380,r,l6469380,1193795v,131866,-106899,238765,-238765,238765l,1432560r,l,238765c,106899,106899,,238765,xe" fillcolor="#237298 [2408]" stroked="f" strokeweight="1pt">
                <v:stroke joinstyle="miter"/>
                <v:formulas/>
                <v:path o:connecttype="custom" o:connectlocs="238765,0;6469380,0;6469380,0;6469380,1193795;6230615,1432560;0,1432560;0,1432560;0,238765;238765,0" o:connectangles="0,0,0,0,0,0,0,0,0" textboxrect="0,0,6469380,1432560"/>
                <v:textbox>
                  <w:txbxContent>
                    <w:p w:rsidR="00B37404" w:rsidRPr="0029500C" w:rsidRDefault="00B37404" w:rsidP="00B3740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Fic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he d’inscription à renvoyer </w:t>
                      </w: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avant</w:t>
                      </w: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le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15</w:t>
                      </w: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novembre à </w:t>
                      </w:r>
                      <w:hyperlink r:id="rId13" w:history="1">
                        <w:r w:rsidRPr="0029500C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4"/>
                          </w:rPr>
                          <w:t>CONTACT-MDO@OISE.FR</w:t>
                        </w:r>
                      </w:hyperlink>
                    </w:p>
                    <w:p w:rsidR="00B37404" w:rsidRPr="0029500C" w:rsidRDefault="00B37404" w:rsidP="00B37404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37404" w:rsidRDefault="00B37404" w:rsidP="00B37404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RENSEIGNEMENTS</w:t>
                      </w:r>
                    </w:p>
                    <w:p w:rsidR="00B37404" w:rsidRPr="0029500C" w:rsidRDefault="00B37404" w:rsidP="00B3740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29500C">
                        <w:rPr>
                          <w:b/>
                          <w:color w:val="FFFFFF" w:themeColor="background1"/>
                        </w:rPr>
                        <w:t xml:space="preserve">Joséphine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DEHODANG 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 xml:space="preserve">tél. </w:t>
                      </w:r>
                      <w:r w:rsidRPr="0029500C">
                        <w:rPr>
                          <w:b/>
                          <w:color w:val="FFFFFF" w:themeColor="background1"/>
                        </w:rPr>
                        <w:t xml:space="preserve">03 44 10 82 96 ou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par mél. à : </w:t>
                      </w:r>
                      <w:hyperlink r:id="rId14" w:history="1">
                        <w:r w:rsidRPr="0029500C">
                          <w:rPr>
                            <w:rStyle w:val="Lienhypertexte"/>
                            <w:b/>
                            <w:color w:val="FFFFFF" w:themeColor="background1"/>
                          </w:rPr>
                          <w:t>josephine.dehodang@oise.fr</w:t>
                        </w:r>
                      </w:hyperlink>
                    </w:p>
                    <w:p w:rsidR="00B37404" w:rsidRPr="0029500C" w:rsidRDefault="00B37404" w:rsidP="00B3740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29500C">
                        <w:rPr>
                          <w:b/>
                          <w:color w:val="FFFFFF" w:themeColor="background1"/>
                        </w:rPr>
                        <w:t>Christine BARDON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 xml:space="preserve">tél. </w:t>
                      </w:r>
                      <w:r w:rsidRPr="0029500C">
                        <w:rPr>
                          <w:b/>
                          <w:color w:val="FFFFFF" w:themeColor="background1"/>
                        </w:rPr>
                        <w:t xml:space="preserve">03 44 10 83 02 ou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par mél. à : </w:t>
                      </w:r>
                      <w:hyperlink r:id="rId15" w:history="1">
                        <w:r w:rsidRPr="0029500C">
                          <w:rPr>
                            <w:rStyle w:val="Lienhypertexte"/>
                            <w:b/>
                            <w:color w:val="FFFFFF" w:themeColor="background1"/>
                          </w:rPr>
                          <w:t>christine.bardon@oise.fr</w:t>
                        </w:r>
                      </w:hyperlink>
                      <w:r w:rsidRPr="0029500C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Pr="00414041" w:rsidRDefault="00B37404" w:rsidP="00B37404">
      <w:pPr>
        <w:shd w:val="clear" w:color="auto" w:fill="FFFFFF"/>
        <w:spacing w:after="0"/>
        <w:jc w:val="center"/>
        <w:rPr>
          <w:rFonts w:ascii="Arial Narrow" w:hAnsi="Arial Narrow"/>
          <w:b/>
          <w:color w:val="1F497D"/>
          <w:sz w:val="4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231D4CA2" wp14:editId="36119C06">
            <wp:simplePos x="0" y="0"/>
            <wp:positionH relativeFrom="column">
              <wp:posOffset>5311775</wp:posOffset>
            </wp:positionH>
            <wp:positionV relativeFrom="paragraph">
              <wp:posOffset>-347345</wp:posOffset>
            </wp:positionV>
            <wp:extent cx="1539716" cy="1147615"/>
            <wp:effectExtent l="0" t="0" r="0" b="0"/>
            <wp:wrapNone/>
            <wp:docPr id="3" name="Image 3" descr="https://mdo.oise.fr/images/stories/accompagnervosprojets/petiteenfance/babilloiserubr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.oise.fr/images/stories/accompagnervosprojets/petiteenfance/babilloiserubriq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16" cy="11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404" w:rsidRPr="00414041" w:rsidRDefault="00B37404" w:rsidP="00B37404">
      <w:pPr>
        <w:shd w:val="clear" w:color="auto" w:fill="FFFFFF"/>
        <w:spacing w:after="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414041">
        <w:rPr>
          <w:rFonts w:ascii="Arial Narrow" w:hAnsi="Arial Narrow"/>
          <w:b/>
          <w:color w:val="1F497D"/>
          <w:sz w:val="40"/>
          <w:szCs w:val="40"/>
        </w:rPr>
        <w:t>FICHE D’INSCRIPTION</w:t>
      </w:r>
    </w:p>
    <w:p w:rsidR="00B37404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</w:rPr>
      </w:pPr>
      <w:proofErr w:type="gramStart"/>
      <w:r>
        <w:rPr>
          <w:rFonts w:ascii="Arial Narrow" w:hAnsi="Arial Narrow"/>
          <w:b/>
          <w:color w:val="CC3399"/>
        </w:rPr>
        <w:t>à</w:t>
      </w:r>
      <w:proofErr w:type="gramEnd"/>
      <w:r>
        <w:rPr>
          <w:rFonts w:ascii="Arial Narrow" w:hAnsi="Arial Narrow"/>
          <w:b/>
          <w:color w:val="CC3399"/>
        </w:rPr>
        <w:t xml:space="preserve"> compléter</w:t>
      </w:r>
      <w:r w:rsidRPr="00D16EAE">
        <w:rPr>
          <w:rFonts w:ascii="Arial Narrow" w:hAnsi="Arial Narrow"/>
          <w:b/>
          <w:color w:val="CC3399"/>
        </w:rPr>
        <w:t xml:space="preserve"> sur ordinateur ou par défaut en lettres capitales </w:t>
      </w:r>
    </w:p>
    <w:p w:rsidR="00B37404" w:rsidRPr="00D16EAE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</w:rPr>
      </w:pPr>
      <w:proofErr w:type="gramStart"/>
      <w:r w:rsidRPr="00D16EAE">
        <w:rPr>
          <w:rFonts w:ascii="Arial Narrow" w:hAnsi="Arial Narrow"/>
          <w:b/>
          <w:color w:val="CC3399"/>
        </w:rPr>
        <w:t>par</w:t>
      </w:r>
      <w:proofErr w:type="gramEnd"/>
      <w:r w:rsidRPr="00D16EAE">
        <w:rPr>
          <w:rFonts w:ascii="Arial Narrow" w:hAnsi="Arial Narrow"/>
          <w:b/>
          <w:color w:val="CC3399"/>
        </w:rPr>
        <w:t xml:space="preserve"> souci de compréhension.</w:t>
      </w:r>
    </w:p>
    <w:p w:rsidR="00B37404" w:rsidRPr="00EF3575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32"/>
          <w:szCs w:val="32"/>
        </w:rPr>
      </w:pPr>
    </w:p>
    <w:p w:rsidR="00B37404" w:rsidRPr="00EF3575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32"/>
          <w:szCs w:val="32"/>
        </w:rPr>
      </w:pPr>
    </w:p>
    <w:p w:rsidR="00B37404" w:rsidRPr="004963C1" w:rsidRDefault="00B37404" w:rsidP="00B37404">
      <w:pPr>
        <w:spacing w:after="0" w:line="240" w:lineRule="auto"/>
        <w:jc w:val="both"/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</w:pPr>
      <w:r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  <w:t>BIBLIOTHEQUE PORTEUSE DU PROJET</w:t>
      </w:r>
      <w:r w:rsidRPr="004963C1"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B37404" w:rsidRPr="004963C1" w:rsidTr="00A823A8">
        <w:tc>
          <w:tcPr>
            <w:tcW w:w="10344" w:type="dxa"/>
          </w:tcPr>
          <w:p w:rsidR="00B37404" w:rsidRPr="00EF3575" w:rsidRDefault="00B37404" w:rsidP="00A823A8">
            <w:pPr>
              <w:rPr>
                <w:rFonts w:ascii="Arial Narrow" w:hAnsi="Arial Narrow"/>
                <w:b/>
                <w:color w:val="237298" w:themeColor="accent5" w:themeShade="BF"/>
              </w:rPr>
            </w:pPr>
          </w:p>
        </w:tc>
      </w:tr>
      <w:tr w:rsidR="00B37404" w:rsidRPr="004963C1" w:rsidTr="00A823A8">
        <w:tc>
          <w:tcPr>
            <w:tcW w:w="10344" w:type="dxa"/>
          </w:tcPr>
          <w:p w:rsidR="00B37404" w:rsidRPr="00EF3575" w:rsidRDefault="00B37404" w:rsidP="00A823A8">
            <w:pPr>
              <w:rPr>
                <w:rFonts w:ascii="Arial Narrow" w:hAnsi="Arial Narrow"/>
              </w:rPr>
            </w:pPr>
            <w:r w:rsidRPr="00EF3575">
              <w:rPr>
                <w:rFonts w:ascii="Arial Narrow" w:hAnsi="Arial Narrow"/>
              </w:rPr>
              <w:t xml:space="preserve">Nom de la bibliothèque : </w:t>
            </w:r>
          </w:p>
          <w:p w:rsidR="00B37404" w:rsidRPr="00EF3575" w:rsidRDefault="00B37404" w:rsidP="00A823A8">
            <w:pPr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37404" w:rsidRPr="00EF3575" w:rsidRDefault="00B37404" w:rsidP="00A823A8">
            <w:pPr>
              <w:rPr>
                <w:rFonts w:ascii="Arial Narrow" w:hAnsi="Arial Narrow"/>
              </w:rPr>
            </w:pPr>
          </w:p>
          <w:p w:rsidR="00B37404" w:rsidRPr="00EF3575" w:rsidRDefault="00B37404" w:rsidP="00A823A8">
            <w:pPr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</w:rPr>
              <w:t>Adresse et téléphone :</w:t>
            </w: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 xml:space="preserve"> </w:t>
            </w:r>
          </w:p>
          <w:p w:rsidR="00B37404" w:rsidRPr="00EF3575" w:rsidRDefault="00B37404" w:rsidP="00A823A8">
            <w:pPr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37404" w:rsidRPr="00EF3575" w:rsidRDefault="00B37404" w:rsidP="00A823A8">
            <w:pPr>
              <w:rPr>
                <w:rFonts w:ascii="Arial Narrow" w:hAnsi="Arial Narrow"/>
                <w:color w:val="237298" w:themeColor="accent5" w:themeShade="BF"/>
              </w:rPr>
            </w:pPr>
          </w:p>
        </w:tc>
      </w:tr>
      <w:tr w:rsidR="00B37404" w:rsidRPr="004963C1" w:rsidTr="00A823A8">
        <w:tc>
          <w:tcPr>
            <w:tcW w:w="10344" w:type="dxa"/>
          </w:tcPr>
          <w:p w:rsidR="00B37404" w:rsidRPr="00EF3575" w:rsidRDefault="00B37404" w:rsidP="00A823A8">
            <w:pPr>
              <w:rPr>
                <w:rFonts w:ascii="Arial Narrow" w:hAnsi="Arial Narrow"/>
              </w:rPr>
            </w:pPr>
            <w:r w:rsidRPr="00EF3575">
              <w:rPr>
                <w:rFonts w:ascii="Arial Narrow" w:hAnsi="Arial Narrow"/>
              </w:rPr>
              <w:t>Nom du référent :</w:t>
            </w:r>
          </w:p>
          <w:p w:rsidR="00B37404" w:rsidRPr="00095BF5" w:rsidRDefault="00B37404" w:rsidP="00A823A8">
            <w:pPr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B37404" w:rsidRDefault="00B3740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B37404" w:rsidRDefault="00B3740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>PARTENAIRES</w:t>
      </w:r>
    </w:p>
    <w:p w:rsidR="00B37404" w:rsidRPr="00EF3575" w:rsidRDefault="00B3740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16"/>
          <w:szCs w:val="16"/>
        </w:rPr>
      </w:pPr>
    </w:p>
    <w:p w:rsidR="00B37404" w:rsidRPr="00EC5AD2" w:rsidRDefault="00B37404" w:rsidP="00B3740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sz w:val="24"/>
          <w:szCs w:val="20"/>
          <w:lang w:eastAsia="fr-FR"/>
        </w:rPr>
      </w:pPr>
      <w:r>
        <w:rPr>
          <w:rFonts w:ascii="Arial Narrow" w:hAnsi="Arial Narrow" w:cs="Arial"/>
          <w:color w:val="000000"/>
        </w:rPr>
        <w:t xml:space="preserve">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191242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0"/>
              <w:lang w:eastAsia="fr-FR"/>
            </w:rPr>
            <w:t>☐</w:t>
          </w:r>
        </w:sdtContent>
      </w:sdt>
      <w:r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Familles de la commune ou des communes alentours           </w:t>
      </w:r>
      <w:r>
        <w:rPr>
          <w:rFonts w:ascii="Arial Narrow" w:hAnsi="Arial Narrow" w:cs="Arial"/>
          <w:color w:val="000000"/>
        </w:rPr>
        <w:t xml:space="preserve">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146668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AD2">
            <w:rPr>
              <w:rFonts w:ascii="MS Gothic" w:eastAsia="MS Gothic" w:hAnsi="MS Gothic" w:cs="MS Gothic" w:hint="eastAsia"/>
              <w:b/>
              <w:sz w:val="24"/>
              <w:szCs w:val="20"/>
              <w:lang w:eastAsia="fr-FR"/>
            </w:rPr>
            <w:t>☐</w:t>
          </w:r>
        </w:sdtContent>
      </w:sdt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 Crèches</w:t>
      </w:r>
    </w:p>
    <w:p w:rsidR="00B37404" w:rsidRPr="00EC5AD2" w:rsidRDefault="00B37404" w:rsidP="00B3740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0"/>
          <w:lang w:eastAsia="fr-FR"/>
        </w:rPr>
      </w:pPr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-5200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0"/>
              <w:lang w:eastAsia="fr-FR"/>
            </w:rPr>
            <w:t>☐</w:t>
          </w:r>
        </w:sdtContent>
      </w:sdt>
      <w:r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Assistantes maternelles / RPE                                                  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-5949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AD2">
            <w:rPr>
              <w:rFonts w:ascii="MS Gothic" w:eastAsia="MS Gothic" w:hAnsi="MS Gothic" w:cs="MS Gothic" w:hint="eastAsia"/>
              <w:b/>
              <w:sz w:val="24"/>
              <w:szCs w:val="20"/>
              <w:lang w:eastAsia="fr-FR"/>
            </w:rPr>
            <w:t>☐</w:t>
          </w:r>
        </w:sdtContent>
      </w:sdt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 Enfants suivis par le service de la PMI                                                                                                           </w:t>
      </w:r>
    </w:p>
    <w:p w:rsidR="00B37404" w:rsidRDefault="00B37404" w:rsidP="00B3740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0"/>
          <w:lang w:eastAsia="fr-FR"/>
        </w:rPr>
      </w:pPr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48489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0"/>
              <w:lang w:eastAsia="fr-FR"/>
            </w:rPr>
            <w:t>☐</w:t>
          </w:r>
        </w:sdtContent>
      </w:sdt>
      <w:r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</w:t>
      </w:r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Halte-garderie                                                                             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11280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AD2">
            <w:rPr>
              <w:rFonts w:ascii="MS Gothic" w:eastAsia="MS Gothic" w:hAnsi="MS Gothic" w:cs="MS Gothic" w:hint="eastAsia"/>
              <w:b/>
              <w:sz w:val="24"/>
              <w:szCs w:val="20"/>
              <w:lang w:eastAsia="fr-FR"/>
            </w:rPr>
            <w:t>☐</w:t>
          </w:r>
        </w:sdtContent>
      </w:sdt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Autres</w:t>
      </w:r>
      <w:r w:rsidRPr="00EF3575">
        <w:rPr>
          <w:rFonts w:ascii="Arial Narrow" w:eastAsia="Times New Roman" w:hAnsi="Arial Narrow" w:cs="Arial"/>
          <w:sz w:val="24"/>
          <w:szCs w:val="20"/>
          <w:lang w:eastAsia="fr-FR"/>
        </w:rPr>
        <w:t xml:space="preserve"> (à préciser)</w:t>
      </w:r>
    </w:p>
    <w:p w:rsidR="00B37404" w:rsidRPr="00414041" w:rsidRDefault="00B37404" w:rsidP="00B3740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</w:pPr>
    </w:p>
    <w:p w:rsidR="00095BF5" w:rsidRDefault="00095BF5" w:rsidP="00FB2616">
      <w:pPr>
        <w:spacing w:after="0" w:line="240" w:lineRule="auto"/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</w:pP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  <w:t xml:space="preserve">DATE, HORAIRE </w:t>
      </w:r>
      <w:r>
        <w:rPr>
          <w:rFonts w:ascii="Arial Narrow" w:eastAsia="Times New Roman" w:hAnsi="Arial Narrow" w:cs="Arial"/>
          <w:color w:val="CC3399"/>
          <w:sz w:val="24"/>
          <w:szCs w:val="24"/>
          <w:lang w:eastAsia="fr-FR"/>
        </w:rPr>
        <w:t>(du</w:t>
      </w:r>
      <w:r>
        <w:rPr>
          <w:rFonts w:ascii="Arial Narrow" w:eastAsia="Times New Roman" w:hAnsi="Arial Narrow" w:cs="Arial"/>
          <w:i/>
          <w:color w:val="CC3399"/>
          <w:sz w:val="24"/>
          <w:szCs w:val="24"/>
          <w:lang w:eastAsia="fr-FR"/>
        </w:rPr>
        <w:t xml:space="preserve"> </w:t>
      </w:r>
      <w:r>
        <w:rPr>
          <w:rFonts w:ascii="Arial Narrow" w:eastAsia="Times New Roman" w:hAnsi="Arial Narrow" w:cs="Arial"/>
          <w:color w:val="CC3399"/>
          <w:sz w:val="24"/>
          <w:szCs w:val="24"/>
          <w:lang w:eastAsia="fr-FR"/>
        </w:rPr>
        <w:t>samedi 15 au samedi 29 mars 2025)</w:t>
      </w:r>
      <w:r>
        <w:rPr>
          <w:rFonts w:ascii="Arial Narrow" w:eastAsia="Times New Roman" w:hAnsi="Arial Narrow" w:cs="Arial"/>
          <w:i/>
          <w:color w:val="CC3399"/>
          <w:sz w:val="24"/>
          <w:szCs w:val="24"/>
          <w:lang w:eastAsia="fr-FR"/>
        </w:rPr>
        <w:t xml:space="preserve"> </w:t>
      </w: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>?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</w:p>
    <w:p w:rsidR="00FB2616" w:rsidRDefault="00FB2616" w:rsidP="00FB2616">
      <w:pPr>
        <w:spacing w:after="0" w:line="240" w:lineRule="auto"/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  <w:t>LIEU DE L’ACTION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  <w:t xml:space="preserve">NOM ET </w:t>
      </w: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>DESCRIPTIF DE L’ANIMATION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FB2616" w:rsidRDefault="00FB2616" w:rsidP="00FB2616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</w:t>
      </w:r>
    </w:p>
    <w:p w:rsidR="00095BF5" w:rsidRDefault="00095BF5" w:rsidP="00B37404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</w:p>
    <w:p w:rsidR="00095BF5" w:rsidRDefault="00095BF5" w:rsidP="00B37404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</w:p>
    <w:p w:rsidR="00095BF5" w:rsidRDefault="00095BF5" w:rsidP="00B37404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</w:p>
    <w:p w:rsidR="00B37404" w:rsidRPr="00EF3575" w:rsidRDefault="00B37404" w:rsidP="00B37404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Faites connaître votre action </w:t>
      </w:r>
      <w:r w:rsidRPr="00EF3575">
        <w:rPr>
          <w:rFonts w:ascii="Arial Narrow" w:hAnsi="Arial Narrow"/>
          <w:b/>
          <w:color w:val="CC3399"/>
          <w:sz w:val="24"/>
          <w:szCs w:val="24"/>
          <w:u w:val="single"/>
        </w:rPr>
        <w:t>avant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le </w:t>
      </w:r>
      <w:r>
        <w:rPr>
          <w:rFonts w:ascii="Arial Narrow" w:hAnsi="Arial Narrow"/>
          <w:b/>
          <w:color w:val="CC3399"/>
          <w:sz w:val="24"/>
          <w:szCs w:val="24"/>
        </w:rPr>
        <w:t>15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novembre 202</w:t>
      </w:r>
      <w:r w:rsidR="00C601F6">
        <w:rPr>
          <w:rFonts w:ascii="Arial Narrow" w:hAnsi="Arial Narrow"/>
          <w:b/>
          <w:color w:val="CC3399"/>
          <w:sz w:val="24"/>
          <w:szCs w:val="24"/>
        </w:rPr>
        <w:t>4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et apparaissez dans le programme départemental !</w:t>
      </w:r>
    </w:p>
    <w:p w:rsidR="00B37404" w:rsidRPr="00EF3575" w:rsidRDefault="00B37404" w:rsidP="00B37404">
      <w:pPr>
        <w:spacing w:after="0" w:line="240" w:lineRule="auto"/>
        <w:jc w:val="both"/>
        <w:rPr>
          <w:rFonts w:ascii="Arial Narrow" w:hAnsi="Arial Narrow"/>
          <w:color w:val="237298" w:themeColor="accent5" w:themeShade="BF"/>
          <w:sz w:val="24"/>
          <w:szCs w:val="24"/>
        </w:rPr>
      </w:pPr>
    </w:p>
    <w:p w:rsidR="00B37404" w:rsidRPr="00EF3575" w:rsidRDefault="00B37404" w:rsidP="00B3740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F3575">
        <w:rPr>
          <w:rFonts w:ascii="Arial Narrow" w:hAnsi="Arial Narrow"/>
          <w:b/>
          <w:sz w:val="24"/>
          <w:szCs w:val="24"/>
        </w:rPr>
        <w:t xml:space="preserve">La Médiathèque départementale de l’Oise </w:t>
      </w:r>
      <w:r w:rsidRPr="00EF3575">
        <w:rPr>
          <w:rFonts w:ascii="Arial Narrow" w:hAnsi="Arial Narrow" w:cs="Helvetica"/>
          <w:b/>
          <w:sz w:val="24"/>
          <w:szCs w:val="24"/>
          <w:shd w:val="clear" w:color="auto" w:fill="FFFFFF"/>
        </w:rPr>
        <w:t>lance un appel à initiatives</w:t>
      </w:r>
      <w:r w:rsidRPr="00EF3575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afin que cet événement soit présent sur l’ensemble du département. </w:t>
      </w:r>
      <w:r w:rsidRPr="00EF3575">
        <w:rPr>
          <w:rFonts w:ascii="Arial Narrow" w:hAnsi="Arial Narrow"/>
          <w:sz w:val="24"/>
          <w:szCs w:val="24"/>
        </w:rPr>
        <w:t xml:space="preserve">À travers votre mobilisation, il s’agira </w:t>
      </w:r>
      <w:r w:rsidRPr="00EF3575">
        <w:rPr>
          <w:rFonts w:ascii="Arial Narrow" w:hAnsi="Arial Narrow"/>
          <w:b/>
          <w:sz w:val="24"/>
          <w:szCs w:val="24"/>
        </w:rPr>
        <w:t>de valoriser et de mettre en lumière le rôle majeur des bibliothèques</w:t>
      </w:r>
      <w:r w:rsidRPr="00EF3575">
        <w:rPr>
          <w:rFonts w:ascii="Arial Narrow" w:hAnsi="Arial Narrow"/>
          <w:sz w:val="24"/>
          <w:szCs w:val="24"/>
        </w:rPr>
        <w:t xml:space="preserve"> en incitant le public à les fréquenter davantage. </w:t>
      </w:r>
    </w:p>
    <w:p w:rsidR="00B37404" w:rsidRPr="00EF3575" w:rsidRDefault="00B37404" w:rsidP="00B3740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F3575">
        <w:rPr>
          <w:rFonts w:ascii="Arial Narrow" w:hAnsi="Arial Narrow"/>
          <w:b/>
          <w:i/>
          <w:sz w:val="24"/>
          <w:szCs w:val="24"/>
        </w:rPr>
        <w:t xml:space="preserve">Un programme </w:t>
      </w:r>
      <w:r>
        <w:rPr>
          <w:rFonts w:ascii="Arial Narrow" w:hAnsi="Arial Narrow"/>
          <w:b/>
          <w:i/>
          <w:sz w:val="24"/>
          <w:szCs w:val="24"/>
        </w:rPr>
        <w:t xml:space="preserve">imprimé </w:t>
      </w:r>
      <w:r w:rsidRPr="00EF3575">
        <w:rPr>
          <w:rFonts w:ascii="Arial Narrow" w:hAnsi="Arial Narrow"/>
          <w:b/>
          <w:i/>
          <w:sz w:val="24"/>
          <w:szCs w:val="24"/>
        </w:rPr>
        <w:t>permettra de faire connaître à tous les habitants les évènements qui se déroulent près de chez eux !</w:t>
      </w:r>
    </w:p>
    <w:p w:rsidR="00C10F57" w:rsidRDefault="006F4121"/>
    <w:sectPr w:rsidR="00C10F57" w:rsidSect="00F57873">
      <w:headerReference w:type="defaul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B3" w:rsidRDefault="007C5895">
      <w:pPr>
        <w:spacing w:after="0" w:line="240" w:lineRule="auto"/>
      </w:pPr>
      <w:r>
        <w:separator/>
      </w:r>
    </w:p>
  </w:endnote>
  <w:endnote w:type="continuationSeparator" w:id="0">
    <w:p w:rsidR="00A118B3" w:rsidRDefault="007C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B3" w:rsidRDefault="007C5895">
      <w:pPr>
        <w:spacing w:after="0" w:line="240" w:lineRule="auto"/>
      </w:pPr>
      <w:r>
        <w:separator/>
      </w:r>
    </w:p>
  </w:footnote>
  <w:footnote w:type="continuationSeparator" w:id="0">
    <w:p w:rsidR="00A118B3" w:rsidRDefault="007C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41" w:rsidRDefault="00B37404">
    <w:pPr>
      <w:pStyle w:val="En-tte"/>
    </w:pPr>
    <w:r w:rsidRPr="00F03FCC">
      <w:rPr>
        <w:rFonts w:ascii="Arial Narrow" w:hAnsi="Arial Narrow"/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0" locked="0" layoutInCell="1" allowOverlap="1" wp14:anchorId="73DA9AA6" wp14:editId="246BC552">
          <wp:simplePos x="0" y="0"/>
          <wp:positionH relativeFrom="column">
            <wp:posOffset>-45085</wp:posOffset>
          </wp:positionH>
          <wp:positionV relativeFrom="paragraph">
            <wp:posOffset>-53975</wp:posOffset>
          </wp:positionV>
          <wp:extent cx="1339850" cy="525780"/>
          <wp:effectExtent l="0" t="0" r="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puce-quadrilobe-noir-officiel"/>
      </v:shape>
    </w:pict>
  </w:numPicBullet>
  <w:abstractNum w:abstractNumId="0" w15:restartNumberingAfterBreak="0">
    <w:nsid w:val="012D548E"/>
    <w:multiLevelType w:val="hybridMultilevel"/>
    <w:tmpl w:val="39F24E98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B10059"/>
    <w:multiLevelType w:val="multilevel"/>
    <w:tmpl w:val="7EE0C360"/>
    <w:styleLink w:val="CD60-liste-style-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077" w:hanging="35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3">
      <w:start w:val="1"/>
      <w:numFmt w:val="bullet"/>
      <w:lvlText w:val=""/>
      <w:lvlJc w:val="left"/>
      <w:pPr>
        <w:ind w:left="179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"/>
      <w:lvlJc w:val="left"/>
      <w:pPr>
        <w:ind w:left="2160" w:hanging="363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7450C4"/>
    <w:multiLevelType w:val="hybridMultilevel"/>
    <w:tmpl w:val="58D41F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7164"/>
    <w:multiLevelType w:val="multilevel"/>
    <w:tmpl w:val="269EDE52"/>
    <w:numStyleLink w:val="CD60-liste-style"/>
  </w:abstractNum>
  <w:abstractNum w:abstractNumId="4" w15:restartNumberingAfterBreak="0">
    <w:nsid w:val="428E16E6"/>
    <w:multiLevelType w:val="hybridMultilevel"/>
    <w:tmpl w:val="2230E32C"/>
    <w:lvl w:ilvl="0" w:tplc="997C9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B4263"/>
    <w:multiLevelType w:val="multilevel"/>
    <w:tmpl w:val="269EDE52"/>
    <w:numStyleLink w:val="CD60-liste-style"/>
  </w:abstractNum>
  <w:abstractNum w:abstractNumId="6" w15:restartNumberingAfterBreak="0">
    <w:nsid w:val="572451E5"/>
    <w:multiLevelType w:val="hybridMultilevel"/>
    <w:tmpl w:val="C818D72A"/>
    <w:lvl w:ilvl="0" w:tplc="53B23994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24166"/>
    <w:multiLevelType w:val="hybridMultilevel"/>
    <w:tmpl w:val="0EE82730"/>
    <w:lvl w:ilvl="0" w:tplc="040C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193180F"/>
    <w:multiLevelType w:val="multilevel"/>
    <w:tmpl w:val="269EDE52"/>
    <w:styleLink w:val="CD60-liste-style"/>
    <w:lvl w:ilvl="0">
      <w:start w:val="1"/>
      <w:numFmt w:val="decimal"/>
      <w:pStyle w:val="Titr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021" w:hanging="681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47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FEC009F"/>
    <w:multiLevelType w:val="hybridMultilevel"/>
    <w:tmpl w:val="ECDAF148"/>
    <w:lvl w:ilvl="0" w:tplc="B7A01194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C85717"/>
    <w:multiLevelType w:val="multilevel"/>
    <w:tmpl w:val="C16A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04"/>
    <w:rsid w:val="00095BF5"/>
    <w:rsid w:val="000F07D8"/>
    <w:rsid w:val="00151697"/>
    <w:rsid w:val="00231B70"/>
    <w:rsid w:val="002512E9"/>
    <w:rsid w:val="00260567"/>
    <w:rsid w:val="002F47B9"/>
    <w:rsid w:val="00303874"/>
    <w:rsid w:val="003B6A78"/>
    <w:rsid w:val="003F5D13"/>
    <w:rsid w:val="0044790E"/>
    <w:rsid w:val="00462CDC"/>
    <w:rsid w:val="005D6D74"/>
    <w:rsid w:val="00605B65"/>
    <w:rsid w:val="00657C9A"/>
    <w:rsid w:val="00686B9D"/>
    <w:rsid w:val="006F4121"/>
    <w:rsid w:val="007025D7"/>
    <w:rsid w:val="0074026E"/>
    <w:rsid w:val="0077166D"/>
    <w:rsid w:val="007C5895"/>
    <w:rsid w:val="008A7DE9"/>
    <w:rsid w:val="00920D20"/>
    <w:rsid w:val="009439E2"/>
    <w:rsid w:val="00A118B3"/>
    <w:rsid w:val="00A516B3"/>
    <w:rsid w:val="00B37404"/>
    <w:rsid w:val="00BE2B2E"/>
    <w:rsid w:val="00C601F6"/>
    <w:rsid w:val="00CE6272"/>
    <w:rsid w:val="00D25AAC"/>
    <w:rsid w:val="00D504E0"/>
    <w:rsid w:val="00D649BB"/>
    <w:rsid w:val="00DD0AD6"/>
    <w:rsid w:val="00E24379"/>
    <w:rsid w:val="00FB2616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E71BA1-4DC1-4968-AAB8-17927A62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40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24379"/>
    <w:pPr>
      <w:keepNext/>
      <w:keepLines/>
      <w:numPr>
        <w:numId w:val="16"/>
      </w:numPr>
      <w:spacing w:before="360" w:after="360" w:line="240" w:lineRule="auto"/>
      <w:outlineLvl w:val="0"/>
    </w:pPr>
    <w:rPr>
      <w:rFonts w:asciiTheme="majorHAnsi" w:eastAsiaTheme="majorEastAsia" w:hAnsiTheme="majorHAnsi" w:cstheme="majorBidi"/>
      <w:color w:val="364653" w:themeColor="text2" w:themeShade="BF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504E0"/>
    <w:pPr>
      <w:keepNext/>
      <w:keepLines/>
      <w:numPr>
        <w:ilvl w:val="1"/>
        <w:numId w:val="16"/>
      </w:numPr>
      <w:spacing w:before="200" w:after="100" w:line="240" w:lineRule="auto"/>
      <w:outlineLvl w:val="1"/>
    </w:pPr>
    <w:rPr>
      <w:rFonts w:asciiTheme="majorHAnsi" w:eastAsiaTheme="majorEastAsia" w:hAnsiTheme="majorHAnsi" w:cstheme="majorBidi"/>
      <w:color w:val="495E6F" w:themeColor="text2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04E0"/>
    <w:pPr>
      <w:keepNext/>
      <w:keepLines/>
      <w:numPr>
        <w:ilvl w:val="2"/>
        <w:numId w:val="16"/>
      </w:numPr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495E6F" w:themeColor="text2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504E0"/>
    <w:pPr>
      <w:keepNext/>
      <w:keepLines/>
      <w:numPr>
        <w:ilvl w:val="3"/>
        <w:numId w:val="14"/>
      </w:numPr>
      <w:spacing w:before="120" w:after="60"/>
      <w:outlineLvl w:val="3"/>
    </w:pPr>
    <w:rPr>
      <w:rFonts w:asciiTheme="majorHAnsi" w:eastAsiaTheme="majorEastAsia" w:hAnsiTheme="majorHAnsi" w:cstheme="majorBidi"/>
      <w:iCs/>
      <w:color w:val="495E6F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D60-tableau-1">
    <w:name w:val="CD60-tableau-1"/>
    <w:basedOn w:val="TableauNormal"/>
    <w:uiPriority w:val="99"/>
    <w:rsid w:val="0044790E"/>
    <w:pPr>
      <w:spacing w:after="0" w:line="240" w:lineRule="auto"/>
    </w:pPr>
    <w:rPr>
      <w:color w:val="404040" w:themeColor="text1" w:themeTint="BF"/>
      <w:sz w:val="24"/>
    </w:rPr>
    <w:tblPr>
      <w:tblStyleRowBandSize w:val="1"/>
      <w:tblBorders>
        <w:bottom w:val="single" w:sz="4" w:space="0" w:color="9FA5AF" w:themeColor="background2"/>
      </w:tblBorders>
    </w:tblPr>
    <w:tcPr>
      <w:shd w:val="clear" w:color="auto" w:fill="D8DADF" w:themeFill="background2" w:themeFillTint="66"/>
      <w:vAlign w:val="center"/>
    </w:tcPr>
    <w:tblStylePr w:type="firstRow">
      <w:pPr>
        <w:jc w:val="left"/>
      </w:pPr>
      <w:rPr>
        <w:rFonts w:asciiTheme="majorHAnsi" w:hAnsiTheme="majorHAnsi"/>
        <w:caps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36" w:space="0" w:color="495E6F" w:themeColor="text2"/>
          <w:bottom w:val="single" w:sz="36" w:space="0" w:color="495E6F" w:themeColor="text2"/>
        </w:tcBorders>
        <w:shd w:val="clear" w:color="auto" w:fill="495E6F" w:themeFill="text2"/>
      </w:tcPr>
    </w:tblStylePr>
    <w:tblStylePr w:type="lastRow">
      <w:rPr>
        <w:rFonts w:asciiTheme="majorHAnsi" w:hAnsiTheme="majorHAnsi"/>
        <w:color w:val="404040" w:themeColor="text1" w:themeTint="BF"/>
        <w:sz w:val="24"/>
      </w:rPr>
      <w:tblPr/>
      <w:tcPr>
        <w:tcBorders>
          <w:bottom w:val="single" w:sz="4" w:space="0" w:color="9FA5AF" w:themeColor="background2"/>
        </w:tcBorders>
        <w:shd w:val="clear" w:color="auto" w:fill="D8DADF" w:themeFill="background2" w:themeFillTint="66"/>
      </w:tcPr>
    </w:tblStylePr>
    <w:tblStylePr w:type="band1Horz">
      <w:pPr>
        <w:jc w:val="left"/>
      </w:pPr>
      <w:rPr>
        <w:rFonts w:asciiTheme="minorHAnsi" w:hAnsiTheme="minorHAnsi"/>
        <w:sz w:val="24"/>
      </w:rPr>
      <w:tblPr/>
      <w:tcPr>
        <w:tcBorders>
          <w:bottom w:val="single" w:sz="4" w:space="0" w:color="9FA5AF" w:themeColor="background2"/>
        </w:tcBorders>
      </w:tcPr>
    </w:tblStylePr>
    <w:tblStylePr w:type="band2Horz">
      <w:pPr>
        <w:jc w:val="left"/>
      </w:pPr>
      <w:rPr>
        <w:rFonts w:asciiTheme="minorHAnsi" w:hAnsiTheme="minorHAnsi"/>
        <w:sz w:val="24"/>
      </w:rPr>
      <w:tblPr/>
      <w:tcPr>
        <w:tcBorders>
          <w:bottom w:val="single" w:sz="4" w:space="0" w:color="9FA5AF" w:themeColor="background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E24379"/>
    <w:rPr>
      <w:rFonts w:asciiTheme="majorHAnsi" w:eastAsiaTheme="majorEastAsia" w:hAnsiTheme="majorHAnsi" w:cstheme="majorBidi"/>
      <w:color w:val="364653" w:themeColor="text2" w:themeShade="BF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504E0"/>
    <w:rPr>
      <w:rFonts w:asciiTheme="majorHAnsi" w:eastAsiaTheme="majorEastAsia" w:hAnsiTheme="majorHAnsi" w:cstheme="majorBidi"/>
      <w:color w:val="495E6F" w:themeColor="text2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504E0"/>
    <w:rPr>
      <w:rFonts w:asciiTheme="majorHAnsi" w:eastAsiaTheme="majorEastAsia" w:hAnsiTheme="majorHAnsi" w:cstheme="majorBidi"/>
      <w:color w:val="495E6F" w:themeColor="text2"/>
      <w:sz w:val="28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504E0"/>
    <w:pPr>
      <w:spacing w:after="0" w:line="204" w:lineRule="auto"/>
      <w:contextualSpacing/>
    </w:pPr>
    <w:rPr>
      <w:rFonts w:asciiTheme="majorHAnsi" w:eastAsiaTheme="majorEastAsia" w:hAnsiTheme="majorHAnsi" w:cstheme="majorBidi"/>
      <w:b/>
      <w:caps/>
      <w:color w:val="364653" w:themeColor="text2" w:themeShade="BF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04E0"/>
    <w:rPr>
      <w:rFonts w:asciiTheme="majorHAnsi" w:eastAsiaTheme="majorEastAsia" w:hAnsiTheme="majorHAnsi" w:cstheme="majorBidi"/>
      <w:b/>
      <w:caps/>
      <w:color w:val="364653" w:themeColor="text2" w:themeShade="BF"/>
      <w:spacing w:val="-10"/>
      <w:kern w:val="28"/>
      <w:sz w:val="7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04E0"/>
    <w:pPr>
      <w:numPr>
        <w:ilvl w:val="1"/>
      </w:numPr>
      <w:spacing w:after="240" w:line="240" w:lineRule="auto"/>
    </w:pPr>
    <w:rPr>
      <w:color w:val="4C515B" w:themeColor="background2" w:themeShade="80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D504E0"/>
    <w:rPr>
      <w:color w:val="4C515B" w:themeColor="background2" w:themeShade="80"/>
      <w:spacing w:val="15"/>
      <w:sz w:val="28"/>
    </w:rPr>
  </w:style>
  <w:style w:type="character" w:styleId="lev">
    <w:name w:val="Strong"/>
    <w:basedOn w:val="Policepardfaut"/>
    <w:uiPriority w:val="22"/>
    <w:qFormat/>
    <w:rsid w:val="00D504E0"/>
    <w:rPr>
      <w:b/>
      <w:bCs/>
    </w:rPr>
  </w:style>
  <w:style w:type="character" w:styleId="Accentuation">
    <w:name w:val="Emphasis"/>
    <w:basedOn w:val="Policepardfaut"/>
    <w:uiPriority w:val="20"/>
    <w:qFormat/>
    <w:rsid w:val="00D504E0"/>
    <w:rPr>
      <w:i/>
      <w:iCs/>
    </w:rPr>
  </w:style>
  <w:style w:type="paragraph" w:styleId="Sansinterligne">
    <w:name w:val="No Spacing"/>
    <w:link w:val="SansinterligneCar"/>
    <w:uiPriority w:val="1"/>
    <w:qFormat/>
    <w:rsid w:val="00D504E0"/>
    <w:pPr>
      <w:spacing w:after="0" w:line="240" w:lineRule="auto"/>
      <w:jc w:val="both"/>
    </w:pPr>
    <w:rPr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504E0"/>
    <w:rPr>
      <w:sz w:val="24"/>
    </w:rPr>
  </w:style>
  <w:style w:type="paragraph" w:styleId="Paragraphedeliste">
    <w:name w:val="List Paragraph"/>
    <w:basedOn w:val="Normal"/>
    <w:uiPriority w:val="34"/>
    <w:qFormat/>
    <w:rsid w:val="00D504E0"/>
    <w:pPr>
      <w:ind w:left="68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504E0"/>
    <w:pPr>
      <w:spacing w:before="200"/>
      <w:ind w:left="862" w:right="862"/>
      <w:jc w:val="center"/>
    </w:pPr>
    <w:rPr>
      <w:i/>
      <w:iCs/>
      <w:color w:val="717A88" w:themeColor="background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504E0"/>
    <w:rPr>
      <w:i/>
      <w:iCs/>
      <w:color w:val="717A88" w:themeColor="background2" w:themeShade="BF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04E0"/>
    <w:pPr>
      <w:pBdr>
        <w:top w:val="single" w:sz="4" w:space="10" w:color="495E6F" w:themeColor="text2"/>
        <w:bottom w:val="single" w:sz="4" w:space="10" w:color="495E6F" w:themeColor="text2"/>
      </w:pBdr>
      <w:spacing w:before="240" w:after="240"/>
      <w:ind w:left="862" w:right="862"/>
      <w:jc w:val="center"/>
    </w:pPr>
    <w:rPr>
      <w:i/>
      <w:iCs/>
      <w:color w:val="495E6F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04E0"/>
    <w:rPr>
      <w:i/>
      <w:iCs/>
      <w:color w:val="495E6F" w:themeColor="text2"/>
      <w:sz w:val="24"/>
    </w:rPr>
  </w:style>
  <w:style w:type="character" w:styleId="Emphaseple">
    <w:name w:val="Subtle Emphasis"/>
    <w:basedOn w:val="Policepardfaut"/>
    <w:uiPriority w:val="19"/>
    <w:qFormat/>
    <w:rsid w:val="00D504E0"/>
    <w:rPr>
      <w:i/>
      <w:iCs/>
      <w:color w:val="717A88" w:themeColor="background2" w:themeShade="BF"/>
    </w:rPr>
  </w:style>
  <w:style w:type="character" w:styleId="Emphaseintense">
    <w:name w:val="Intense Emphasis"/>
    <w:basedOn w:val="Policepardfaut"/>
    <w:uiPriority w:val="21"/>
    <w:qFormat/>
    <w:rsid w:val="00D504E0"/>
    <w:rPr>
      <w:i/>
      <w:iCs/>
      <w:color w:val="495E6F" w:themeColor="text2"/>
    </w:rPr>
  </w:style>
  <w:style w:type="character" w:styleId="Rfrenceple">
    <w:name w:val="Subtle Reference"/>
    <w:basedOn w:val="Policepardfaut"/>
    <w:uiPriority w:val="31"/>
    <w:qFormat/>
    <w:rsid w:val="00D504E0"/>
    <w:rPr>
      <w:smallCaps/>
      <w:color w:val="717A88" w:themeColor="background2" w:themeShade="BF"/>
    </w:rPr>
  </w:style>
  <w:style w:type="character" w:styleId="Rfrenceintense">
    <w:name w:val="Intense Reference"/>
    <w:basedOn w:val="Policepardfaut"/>
    <w:uiPriority w:val="32"/>
    <w:qFormat/>
    <w:rsid w:val="00D504E0"/>
    <w:rPr>
      <w:b/>
      <w:bCs/>
      <w:smallCaps/>
      <w:color w:val="495E6F" w:themeColor="text2"/>
      <w:spacing w:val="5"/>
    </w:rPr>
  </w:style>
  <w:style w:type="character" w:styleId="Titredulivre">
    <w:name w:val="Book Title"/>
    <w:basedOn w:val="Policepardfaut"/>
    <w:uiPriority w:val="33"/>
    <w:qFormat/>
    <w:rsid w:val="00D504E0"/>
    <w:rPr>
      <w:b/>
      <w:bCs/>
      <w:i/>
      <w:iCs/>
      <w:color w:val="495E6F" w:themeColor="text2"/>
      <w:spacing w:val="5"/>
    </w:rPr>
  </w:style>
  <w:style w:type="paragraph" w:styleId="En-ttedetabledesmatires">
    <w:name w:val="TOC Heading"/>
    <w:basedOn w:val="Normal"/>
    <w:next w:val="Normal"/>
    <w:uiPriority w:val="39"/>
    <w:unhideWhenUsed/>
    <w:qFormat/>
    <w:rsid w:val="00D504E0"/>
    <w:pPr>
      <w:spacing w:before="240" w:after="120" w:line="240" w:lineRule="auto"/>
    </w:pPr>
    <w:rPr>
      <w:color w:val="364653" w:themeColor="text2" w:themeShade="BF"/>
      <w:sz w:val="36"/>
    </w:rPr>
  </w:style>
  <w:style w:type="numbering" w:customStyle="1" w:styleId="CD60-liste-style">
    <w:name w:val="CD60-liste-style"/>
    <w:uiPriority w:val="99"/>
    <w:rsid w:val="0074026E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rsid w:val="00D504E0"/>
    <w:rPr>
      <w:rFonts w:asciiTheme="majorHAnsi" w:eastAsiaTheme="majorEastAsia" w:hAnsiTheme="majorHAnsi" w:cstheme="majorBidi"/>
      <w:iCs/>
      <w:color w:val="495E6F" w:themeColor="text2"/>
      <w:sz w:val="24"/>
    </w:rPr>
  </w:style>
  <w:style w:type="numbering" w:customStyle="1" w:styleId="CD60-liste-style-2">
    <w:name w:val="CD60-liste-style-2"/>
    <w:uiPriority w:val="99"/>
    <w:rsid w:val="0074026E"/>
    <w:pPr>
      <w:numPr>
        <w:numId w:val="12"/>
      </w:numPr>
    </w:pPr>
  </w:style>
  <w:style w:type="table" w:customStyle="1" w:styleId="CD60-tableau-2">
    <w:name w:val="CD60-tableau-2"/>
    <w:basedOn w:val="TableauNormal"/>
    <w:uiPriority w:val="99"/>
    <w:rsid w:val="00D25AAC"/>
    <w:pPr>
      <w:spacing w:after="0" w:line="240" w:lineRule="auto"/>
    </w:pPr>
    <w:rPr>
      <w:color w:val="404040" w:themeColor="text1" w:themeTint="BF"/>
      <w:sz w:val="24"/>
    </w:rPr>
    <w:tblPr>
      <w:tblStyleRowBandSize w:val="1"/>
    </w:tblPr>
    <w:tcPr>
      <w:shd w:val="clear" w:color="auto" w:fill="D8DADF" w:themeFill="background2" w:themeFillTint="66"/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nil"/>
          <w:left w:val="nil"/>
          <w:bottom w:val="single" w:sz="6" w:space="0" w:color="495E6F" w:themeColor="text2"/>
          <w:right w:val="nil"/>
          <w:insideH w:val="nil"/>
          <w:insideV w:val="nil"/>
          <w:tl2br w:val="nil"/>
          <w:tr2bl w:val="nil"/>
        </w:tcBorders>
        <w:shd w:val="clear" w:color="auto" w:fill="495E6F" w:themeFill="text2"/>
      </w:tcPr>
    </w:tblStylePr>
    <w:tblStylePr w:type="lastRow">
      <w:pPr>
        <w:wordWrap/>
        <w:jc w:val="center"/>
      </w:pPr>
      <w:rPr>
        <w:rFonts w:asciiTheme="majorHAnsi" w:hAnsiTheme="majorHAnsi"/>
        <w:b/>
        <w:i w:val="0"/>
        <w:color w:val="FFFFFF" w:themeColor="background1"/>
        <w:sz w:val="24"/>
      </w:rPr>
      <w:tblPr/>
      <w:tcPr>
        <w:tcBorders>
          <w:bottom w:val="single" w:sz="6" w:space="0" w:color="495E6F" w:themeColor="text2"/>
        </w:tcBorders>
        <w:shd w:val="clear" w:color="auto" w:fill="899FB1" w:themeFill="text2" w:themeFillTint="99"/>
      </w:tcPr>
    </w:tblStylePr>
    <w:tblStylePr w:type="band1Horz">
      <w:pPr>
        <w:wordWrap/>
        <w:jc w:val="center"/>
      </w:pPr>
      <w:rPr>
        <w:rFonts w:asciiTheme="minorHAnsi" w:hAnsiTheme="minorHAnsi"/>
        <w:sz w:val="24"/>
      </w:rPr>
      <w:tblPr/>
      <w:tcPr>
        <w:tcBorders>
          <w:bottom w:val="single" w:sz="6" w:space="0" w:color="495E6F" w:themeColor="text2"/>
        </w:tcBorders>
        <w:shd w:val="clear" w:color="auto" w:fill="B0BECB" w:themeFill="text2" w:themeFillTint="66"/>
      </w:tcPr>
    </w:tblStylePr>
    <w:tblStylePr w:type="band2Horz">
      <w:pPr>
        <w:wordWrap/>
        <w:jc w:val="center"/>
      </w:pPr>
      <w:rPr>
        <w:rFonts w:asciiTheme="minorHAnsi" w:hAnsiTheme="minorHAnsi"/>
        <w:color w:val="auto"/>
        <w:sz w:val="24"/>
      </w:rPr>
      <w:tblPr/>
      <w:tcPr>
        <w:tcBorders>
          <w:bottom w:val="single" w:sz="6" w:space="0" w:color="495E6F" w:themeColor="text2"/>
        </w:tcBorders>
        <w:shd w:val="clear" w:color="auto" w:fill="D7DFE5" w:themeFill="text2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B374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B3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3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mdo@oise.fr" TargetMode="External"/><Relationship Id="rId13" Type="http://schemas.openxmlformats.org/officeDocument/2006/relationships/hyperlink" Target="mailto:contact-mdo@ois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christine.bardon@ois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phine.dehodang@ois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ristine.bardon@oise.fr" TargetMode="External"/><Relationship Id="rId10" Type="http://schemas.openxmlformats.org/officeDocument/2006/relationships/hyperlink" Target="mailto:contact-mdo@ois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.oise.fr/espace-pro/travailler-avec-les-tout-petits/729-choisir-les-outils-d-animation" TargetMode="External"/><Relationship Id="rId14" Type="http://schemas.openxmlformats.org/officeDocument/2006/relationships/hyperlink" Target="mailto:josephine.dehodang@oi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-CD60-2016">
  <a:themeElements>
    <a:clrScheme name="CD60">
      <a:dk1>
        <a:sysClr val="windowText" lastClr="000000"/>
      </a:dk1>
      <a:lt1>
        <a:sysClr val="window" lastClr="FFFFFF"/>
      </a:lt1>
      <a:dk2>
        <a:srgbClr val="495E6F"/>
      </a:dk2>
      <a:lt2>
        <a:srgbClr val="9FA5AF"/>
      </a:lt2>
      <a:accent1>
        <a:srgbClr val="47BCC3"/>
      </a:accent1>
      <a:accent2>
        <a:srgbClr val="B4DDD8"/>
      </a:accent2>
      <a:accent3>
        <a:srgbClr val="923A8E"/>
      </a:accent3>
      <a:accent4>
        <a:srgbClr val="B593B2"/>
      </a:accent4>
      <a:accent5>
        <a:srgbClr val="2F99CC"/>
      </a:accent5>
      <a:accent6>
        <a:srgbClr val="A5B9DA"/>
      </a:accent6>
      <a:hlink>
        <a:srgbClr val="0563C1"/>
      </a:hlink>
      <a:folHlink>
        <a:srgbClr val="954F72"/>
      </a:folHlink>
    </a:clrScheme>
    <a:fontScheme name="CD60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-CD60-2016" id="{07719371-5C8A-4CBB-9D05-706BDF3B15A8}" vid="{F145F569-062F-46AB-A32D-52E7E104D4C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 Oise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MINNE-HERNANDEZ, Maureen</dc:creator>
  <cp:keywords/>
  <dc:description/>
  <cp:lastModifiedBy>MINNE-HERNANDEZ, Maureen</cp:lastModifiedBy>
  <cp:revision>5</cp:revision>
  <dcterms:created xsi:type="dcterms:W3CDTF">2024-09-23T14:33:00Z</dcterms:created>
  <dcterms:modified xsi:type="dcterms:W3CDTF">2024-09-24T12:03:00Z</dcterms:modified>
</cp:coreProperties>
</file>